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12306300</wp:posOffset>
            </wp:positionV>
            <wp:extent cx="431800" cy="457200"/>
            <wp:effectExtent l="19050" t="0" r="6350" b="0"/>
            <wp:wrapNone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 w:val="28"/>
          <w:szCs w:val="28"/>
        </w:rPr>
        <w:t>专题1.2  机械运动基础检测试卷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textAlignment w:val="center"/>
        <w:rPr>
          <w:rFonts w:ascii="宋体" w:hAnsi="宋体"/>
          <w:b/>
          <w:bCs/>
          <w:color w:val="000000"/>
          <w:kern w:val="0"/>
        </w:rPr>
      </w:pPr>
      <w:r>
        <w:rPr>
          <w:rFonts w:hint="eastAsia" w:ascii="宋体" w:hAnsi="宋体"/>
          <w:b/>
          <w:bCs/>
          <w:color w:val="000000"/>
          <w:kern w:val="0"/>
        </w:rPr>
        <w:t>（满分100分，时间90分钟）</w:t>
      </w:r>
    </w:p>
    <w:p>
      <w:pPr>
        <w:widowControl/>
        <w:adjustRightInd w:val="0"/>
        <w:snapToGrid w:val="0"/>
        <w:spacing w:line="360" w:lineRule="auto"/>
        <w:ind w:firstLine="422" w:firstLineChars="200"/>
        <w:textAlignment w:val="center"/>
        <w:rPr>
          <w:rFonts w:ascii="宋体" w:hAnsi="宋体"/>
          <w:b/>
          <w:bCs/>
          <w:color w:val="000000"/>
          <w:kern w:val="0"/>
        </w:rPr>
      </w:pPr>
      <w:r>
        <w:rPr>
          <w:rFonts w:hint="eastAsia" w:ascii="宋体" w:hAnsi="宋体"/>
          <w:b/>
          <w:bCs/>
          <w:color w:val="000000"/>
          <w:kern w:val="0"/>
        </w:rPr>
        <w:t>一、选择题（每题</w:t>
      </w:r>
      <w:r>
        <w:rPr>
          <w:rFonts w:ascii="宋体" w:hAnsi="宋体"/>
          <w:b/>
          <w:bCs/>
          <w:color w:val="000000"/>
          <w:kern w:val="0"/>
        </w:rPr>
        <w:t>3</w:t>
      </w:r>
      <w:r>
        <w:rPr>
          <w:rFonts w:hint="eastAsia" w:ascii="宋体" w:hAnsi="宋体"/>
          <w:b/>
          <w:bCs/>
          <w:color w:val="000000"/>
          <w:kern w:val="0"/>
        </w:rPr>
        <w:t>分，共</w:t>
      </w:r>
      <w:r>
        <w:rPr>
          <w:rFonts w:ascii="宋体" w:hAnsi="宋体"/>
          <w:b/>
          <w:bCs/>
          <w:color w:val="000000"/>
          <w:kern w:val="0"/>
        </w:rPr>
        <w:t>42</w:t>
      </w:r>
      <w:r>
        <w:rPr>
          <w:rFonts w:hint="eastAsia" w:ascii="宋体" w:hAnsi="宋体"/>
          <w:b/>
          <w:bCs/>
          <w:color w:val="000000"/>
          <w:kern w:val="0"/>
        </w:rPr>
        <w:t>分）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</w:rPr>
        <w:t>1.</w:t>
      </w:r>
      <w:r>
        <w:rPr>
          <w:rFonts w:hint="eastAsia" w:ascii="宋体" w:hAnsi="宋体"/>
          <w:color w:val="000000"/>
        </w:rPr>
        <w:t>一个中学生的身高约为（  ）。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A.158毫米； </w:t>
      </w: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 xml:space="preserve">B.158厘米； </w:t>
      </w:r>
      <w:r>
        <w:rPr>
          <w:rFonts w:ascii="宋体" w:hAnsi="宋体"/>
          <w:color w:val="000000"/>
        </w:rPr>
        <w:t xml:space="preserve">    </w:t>
      </w:r>
      <w:r>
        <w:rPr>
          <w:rFonts w:hint="eastAsia" w:ascii="宋体" w:hAnsi="宋体"/>
          <w:color w:val="000000"/>
        </w:rPr>
        <w:t xml:space="preserve">C.158米； </w:t>
      </w: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>D.158千米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2.</w:t>
      </w:r>
      <w:r>
        <w:rPr>
          <w:rFonts w:hint="eastAsia" w:ascii="宋体" w:hAnsi="宋体"/>
          <w:color w:val="000000"/>
        </w:rPr>
        <w:t>针对生活中的一些物理量的估测，下列合理的是（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A．课桌的高度为1.6m； </w:t>
      </w:r>
      <w:r>
        <w:rPr>
          <w:rFonts w:ascii="宋体" w:hAnsi="宋体"/>
          <w:color w:val="000000"/>
        </w:rPr>
        <w:t xml:space="preserve">         </w:t>
      </w:r>
      <w:r>
        <w:rPr>
          <w:rFonts w:hint="eastAsia" w:ascii="宋体" w:hAnsi="宋体"/>
          <w:color w:val="000000"/>
        </w:rPr>
        <w:t>B．中学生百米跑平出速度为7.1m/s；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C．人体的体积为0.5m</w:t>
      </w:r>
      <w:r>
        <w:rPr>
          <w:rFonts w:hint="eastAsia" w:ascii="宋体" w:hAnsi="宋体"/>
          <w:color w:val="000000"/>
          <w:vertAlign w:val="superscript"/>
        </w:rPr>
        <w:t>3</w:t>
      </w:r>
      <w:r>
        <w:rPr>
          <w:rFonts w:hint="eastAsia" w:ascii="宋体" w:hAnsi="宋体"/>
          <w:color w:val="000000"/>
        </w:rPr>
        <w:t xml:space="preserve">； </w:t>
      </w:r>
      <w:r>
        <w:rPr>
          <w:rFonts w:ascii="宋体" w:hAnsi="宋体"/>
          <w:color w:val="000000"/>
        </w:rPr>
        <w:t xml:space="preserve">        </w:t>
      </w:r>
      <w:r>
        <w:rPr>
          <w:rFonts w:hint="eastAsia" w:ascii="宋体" w:hAnsi="宋体"/>
          <w:color w:val="000000"/>
        </w:rPr>
        <w:t>D．温暖舒适的气温为37℃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3.</w:t>
      </w:r>
      <w:r>
        <w:rPr>
          <w:rFonts w:hint="eastAsia" w:ascii="宋体" w:hAnsi="宋体"/>
          <w:color w:val="000000"/>
        </w:rPr>
        <w:t>2017年4月20日，中国首个货运飞船“天舟一号”在海南文昌发射升空，升空后，“天舟一号”与空间站“天宫二号”成功实现了交会对接，如图为对接模拟图，对接后“天舟一号”相对以下哪个参照物是静止的（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362075" cy="847725"/>
            <wp:effectExtent l="19050" t="0" r="9525" b="0"/>
            <wp:docPr id="1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A．地球； </w:t>
      </w:r>
      <w:r>
        <w:rPr>
          <w:rFonts w:ascii="宋体" w:hAnsi="宋体"/>
          <w:color w:val="000000"/>
        </w:rPr>
        <w:t xml:space="preserve">        </w:t>
      </w:r>
      <w:r>
        <w:rPr>
          <w:rFonts w:hint="eastAsia" w:ascii="宋体" w:hAnsi="宋体"/>
          <w:color w:val="000000"/>
        </w:rPr>
        <w:t xml:space="preserve">B．“天舟一号”； 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 xml:space="preserve">C．“天宫二号”； </w:t>
      </w:r>
      <w:r>
        <w:rPr>
          <w:rFonts w:ascii="宋体" w:hAnsi="宋体"/>
          <w:color w:val="000000"/>
        </w:rPr>
        <w:t xml:space="preserve">    </w:t>
      </w:r>
      <w:r>
        <w:rPr>
          <w:rFonts w:hint="eastAsia" w:ascii="宋体" w:hAnsi="宋体"/>
          <w:color w:val="000000"/>
        </w:rPr>
        <w:t>D．太阳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假期到了，同学们送小明乘列车回家。几个同学看着列车徐徐地向前开动了，小明坐在窗边，却看到同学们渐渐向后退去，原因是几个同学和小明所选择的参照物分别是（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A．地面、列车； 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 xml:space="preserve"> B．列车、地面； 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 xml:space="preserve">C．列车、列车；  </w:t>
      </w: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>D．地面、地面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随着经济的发展，我国的国防事业得到了相应的发展。如图所示为我国空军战机空中加油时的情景（ ）。</w:t>
      </w:r>
    </w:p>
    <w:p>
      <w:pPr>
        <w:autoSpaceDE w:val="0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1962150" cy="800100"/>
            <wp:effectExtent l="19050" t="0" r="0" b="0"/>
            <wp:docPr id="2" name="图片 1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A．以地面为参照物，加油机是静止的；       </w:t>
      </w:r>
      <w:r>
        <w:rPr>
          <w:rFonts w:ascii="宋体" w:hAnsi="宋体"/>
          <w:color w:val="000000"/>
        </w:rPr>
        <w:t xml:space="preserve">    </w:t>
      </w:r>
      <w:r>
        <w:rPr>
          <w:rFonts w:hint="eastAsia" w:ascii="宋体" w:hAnsi="宋体"/>
          <w:color w:val="000000"/>
        </w:rPr>
        <w:t xml:space="preserve"> B．以加油机为参照物，战机是运动的；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C．以地面为参照物，加油机和战机都是静止的； </w:t>
      </w: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>D．以战机为参照物，加油机是静止的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</w:rPr>
        <w:t>6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平直公路上并排停放着两辆汽车，一段时间后，坐在甲车上的小明感觉乙车向北运动，关于两辆汽车的运动情况，下列说法正确的是（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A．以乙车为参照物，甲车一定向南运动；  B．以甲车为参照物，地面一定是静止的；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C．以地面为参照物，甲车一定是向南运动； </w:t>
      </w:r>
      <w:r>
        <w:rPr>
          <w:rFonts w:ascii="宋体" w:hAnsi="宋体"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D．以地面为参照物，乙车一定向北运动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</w:rPr>
        <w:t>7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湖北省第十四届中学生运动会于5月17至27日在秀美山水宜居名城-湖北黄石成功举行。在百米赛跑比赛中，黄石籍男运动员小磊同学赛出了个人最佳成绩。经过计算，他的百米赛跑平均速度约等于（ 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A．2.5 m/s； </w:t>
      </w:r>
      <w:r>
        <w:rPr>
          <w:rFonts w:ascii="宋体" w:hAnsi="宋体"/>
          <w:color w:val="000000"/>
        </w:rPr>
        <w:t xml:space="preserve">        </w:t>
      </w:r>
      <w:r>
        <w:rPr>
          <w:rFonts w:hint="eastAsia" w:ascii="宋体" w:hAnsi="宋体"/>
          <w:color w:val="000000"/>
        </w:rPr>
        <w:t xml:space="preserve">B．3.3 m/s； </w:t>
      </w:r>
      <w:r>
        <w:rPr>
          <w:rFonts w:ascii="宋体" w:hAnsi="宋体"/>
          <w:color w:val="000000"/>
        </w:rPr>
        <w:t xml:space="preserve">       </w:t>
      </w:r>
      <w:r>
        <w:rPr>
          <w:rFonts w:hint="eastAsia" w:ascii="宋体" w:hAnsi="宋体"/>
          <w:color w:val="000000"/>
        </w:rPr>
        <w:t xml:space="preserve">C．7.0 m/s； </w:t>
      </w:r>
      <w:r>
        <w:rPr>
          <w:rFonts w:ascii="宋体" w:hAnsi="宋体"/>
          <w:color w:val="000000"/>
        </w:rPr>
        <w:t xml:space="preserve">      </w:t>
      </w:r>
      <w:r>
        <w:rPr>
          <w:rFonts w:hint="eastAsia" w:ascii="宋体" w:hAnsi="宋体"/>
          <w:color w:val="000000"/>
        </w:rPr>
        <w:t>D．11.1m/s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.运动会男子100m决赛，同学们测量了运动员跑到离起点20m、80m、100m处的时间，其中前三名的时间见下表，下列说法正确的是（  ）。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drawing>
          <wp:inline distT="0" distB="0" distL="0" distR="0">
            <wp:extent cx="5353050" cy="2057400"/>
            <wp:effectExtent l="19050" t="0" r="0" b="0"/>
            <wp:docPr id="8" name="图片 1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</w:rPr>
        <w:t xml:space="preserve"> 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A.三名运动员全程都做匀速直线运动； </w:t>
      </w:r>
      <w:r>
        <w:rPr>
          <w:rFonts w:ascii="宋体" w:hAnsi="宋体"/>
          <w:color w:val="000000"/>
        </w:rPr>
        <w:t xml:space="preserve">            </w:t>
      </w:r>
      <w:r>
        <w:rPr>
          <w:rFonts w:hint="eastAsia" w:ascii="宋体" w:hAnsi="宋体"/>
          <w:color w:val="000000"/>
        </w:rPr>
        <w:t>B.全程王小兵的平均速度最大；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C.在20～80m内，刘磊和周伟的平均速度大小相等； 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D.在每段距离内，周伟的平均速度都是最大的</w:t>
      </w:r>
    </w:p>
    <w:p>
      <w:pPr>
        <w:pStyle w:val="11"/>
        <w:widowControl w:val="0"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9.</w:t>
      </w:r>
      <w:r>
        <w:rPr>
          <w:rFonts w:hint="eastAsia" w:ascii="宋体" w:hAnsi="宋体"/>
          <w:color w:val="000000"/>
        </w:rPr>
        <w:t>如图（甲）是某物体运动的s-t图象，则图中能与之相对应的v-t图象是（  ）。</w:t>
      </w:r>
    </w:p>
    <w:tbl>
      <w:tblPr>
        <w:tblStyle w:val="5"/>
        <w:tblW w:w="86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728"/>
        <w:gridCol w:w="1728"/>
        <w:gridCol w:w="1729"/>
        <w:gridCol w:w="17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981075"/>
                  <wp:effectExtent l="19050" t="0" r="9525" b="0"/>
                  <wp:docPr id="3" name="图片 47" descr="学科网 版权所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7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885825"/>
                  <wp:effectExtent l="19050" t="0" r="9525" b="0"/>
                  <wp:docPr id="9" name="图片 48" descr="学科网 版权所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8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771525"/>
                  <wp:effectExtent l="19050" t="0" r="9525" b="0"/>
                  <wp:docPr id="10" name="图片 49" descr="学科网 版权所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9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914400"/>
                  <wp:effectExtent l="19050" t="0" r="9525" b="0"/>
                  <wp:docPr id="11" name="图片 50" descr="学科网 版权所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0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952500"/>
                  <wp:effectExtent l="19050" t="0" r="9525" b="0"/>
                  <wp:docPr id="12" name="图片 51" descr="学科网 版权所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1" descr="学科网 版权所有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A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B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C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D</w:t>
            </w:r>
          </w:p>
        </w:tc>
      </w:tr>
    </w:tbl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10.</w:t>
      </w:r>
      <w:r>
        <w:rPr>
          <w:rFonts w:hint="eastAsia" w:ascii="宋体" w:hAnsi="宋体"/>
          <w:color w:val="000000"/>
        </w:rPr>
        <w:t>如图是某物体做直线运动时的路程随时间变化的图象，由图象判断下列说法错误的是（ ）。</w:t>
      </w:r>
    </w:p>
    <w:p>
      <w:pPr>
        <w:autoSpaceDE w:val="0"/>
        <w:spacing w:line="360" w:lineRule="auto"/>
        <w:ind w:firstLine="420" w:firstLineChars="200"/>
        <w:textAlignment w:val="center"/>
      </w:pPr>
      <w:r>
        <w:drawing>
          <wp:inline distT="0" distB="0" distL="0" distR="0">
            <wp:extent cx="1476375" cy="1047750"/>
            <wp:effectExtent l="19050" t="0" r="9525" b="0"/>
            <wp:docPr id="13" name="图片 1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A．15s时，物体通过的路程为30m； </w:t>
      </w:r>
      <w:r>
        <w:rPr>
          <w:rFonts w:ascii="宋体" w:hAnsi="宋体"/>
          <w:color w:val="000000"/>
        </w:rPr>
        <w:t xml:space="preserve">       </w:t>
      </w:r>
      <w:r>
        <w:rPr>
          <w:rFonts w:hint="eastAsia" w:ascii="宋体" w:hAnsi="宋体"/>
          <w:color w:val="000000"/>
        </w:rPr>
        <w:t>B．整个20s时间内，物体的平均速度为2m/s；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C．物体在20s内都做匀速直线运动； </w:t>
      </w:r>
      <w:r>
        <w:rPr>
          <w:rFonts w:ascii="宋体" w:hAnsi="宋体"/>
          <w:color w:val="000000"/>
        </w:rPr>
        <w:t xml:space="preserve">      </w:t>
      </w:r>
      <w:r>
        <w:rPr>
          <w:rFonts w:hint="eastAsia" w:ascii="宋体" w:hAnsi="宋体"/>
          <w:color w:val="000000"/>
        </w:rPr>
        <w:t>D．物体在0～5s时间内的速度比10～20s内的速度大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某物体从地面上某一点出发沿直线运动，其s-t图象如图所示。对物体的运动情况进行分析，得出结论不正确的是（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666875" cy="1428750"/>
            <wp:effectExtent l="19050" t="0" r="9525" b="0"/>
            <wp:docPr id="14" name="图片 1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A．物体在6s内运动的路程为15m；     B．以地球为参照物，物体在中间2s内静止；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C．物体在前2s内和后2s内的速度相等；D．物体在6s内的平均速度为2.5m/s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如图所示，图甲是小车甲运动的s﹣t图象，图乙是小车乙运动的v-t图象，由图象可知（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2000250" cy="1152525"/>
            <wp:effectExtent l="19050" t="0" r="0" b="0"/>
            <wp:docPr id="15" name="图片 1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A．甲车速度大于乙车速度；       B．甲、乙两车都由静止开始运动；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C．甲、乙两车都以10m/s匀速运动；D．甲、乙两车经过5s通过的路程都是10m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甲、乙两车在某一平直公路上，从同一地点同时向东运动，它们的s-t图象（路程-时间图象）如图所示．则下列判断错误的是（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485900" cy="1114425"/>
            <wp:effectExtent l="19050" t="0" r="0" b="0"/>
            <wp:docPr id="16" name="图片 1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A．甲、乙都在做匀速直线运动； </w:t>
      </w: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 xml:space="preserve"> B．甲的速度小于乙的速度；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C．若以乙为参照物，甲往东运动； </w:t>
      </w:r>
      <w:r>
        <w:rPr>
          <w:rFonts w:ascii="宋体" w:hAnsi="宋体"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D．经过4s，甲乙相距8m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.</w:t>
      </w:r>
      <w:r>
        <w:t xml:space="preserve"> </w:t>
      </w:r>
      <w:r>
        <w:rPr>
          <w:rFonts w:hint="eastAsia" w:ascii="宋体" w:hAnsi="宋体"/>
          <w:color w:val="000000"/>
        </w:rPr>
        <w:t>小麦的爸爸携全家驾车去东湖游玩，在途经东湖路时，路边蹿出一只小猫，他紧急刹车才没撞到它。如图为紧急刹车前后汽车行驶的时间―速度图像，根据图像分析不正确的是（  ）。</w:t>
      </w:r>
    </w:p>
    <w:p>
      <w:pPr>
        <w:autoSpaceDE w:val="0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2019300" cy="1190625"/>
            <wp:effectExtent l="19050" t="0" r="0" b="0"/>
            <wp:docPr id="17" name="图片 2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A．紧急刹车发生在8：27；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B．在8：23～8：27时间段内他驾车匀速前进；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C．在8：20～8：30时间段内他驾车的最大速度为60km/h；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D．在8：20～8：30时间段内他驾车的平均速度为60千米/时</w:t>
      </w:r>
    </w:p>
    <w:p>
      <w:pPr>
        <w:autoSpaceDE w:val="0"/>
        <w:spacing w:line="360" w:lineRule="auto"/>
        <w:ind w:firstLine="422" w:firstLineChars="200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二</w:t>
      </w:r>
      <w:r>
        <w:rPr>
          <w:rFonts w:ascii="宋体" w:hAnsi="宋体"/>
          <w:b/>
        </w:rPr>
        <w:t>、填空题</w:t>
      </w:r>
      <w:r>
        <w:rPr>
          <w:rFonts w:hint="eastAsia" w:ascii="宋体" w:hAnsi="宋体"/>
          <w:b/>
        </w:rPr>
        <w:t>（每空2分</w:t>
      </w:r>
      <w:r>
        <w:rPr>
          <w:rFonts w:ascii="宋体" w:hAnsi="宋体"/>
          <w:b/>
        </w:rPr>
        <w:t>，共40分</w:t>
      </w:r>
      <w:r>
        <w:rPr>
          <w:rFonts w:hint="eastAsia" w:ascii="宋体" w:hAnsi="宋体"/>
          <w:b/>
        </w:rPr>
        <w:t>）</w:t>
      </w:r>
    </w:p>
    <w:p>
      <w:pPr>
        <w:pStyle w:val="11"/>
        <w:widowControl w:val="0"/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15.</w:t>
      </w:r>
      <w:r>
        <w:rPr>
          <w:rFonts w:hint="eastAsia" w:ascii="宋体" w:hAnsi="宋体"/>
          <w:color w:val="000000"/>
        </w:rPr>
        <w:t xml:space="preserve"> 如图所示，用刻度尺测物体的长度，则尺的分度值是</w:t>
      </w:r>
      <w:r>
        <w:rPr>
          <w:rStyle w:val="9"/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，所测物体的长度是</w:t>
      </w:r>
      <w:r>
        <w:rPr>
          <w:rStyle w:val="9"/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781175" cy="571500"/>
            <wp:effectExtent l="19050" t="0" r="9525" b="0"/>
            <wp:docPr id="18" name="图片 2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  <w:kern w:val="0"/>
          <w:u w:val="single" w:color="000000"/>
        </w:rPr>
      </w:pPr>
      <w:r>
        <w:rPr>
          <w:rFonts w:hint="eastAsia" w:ascii="宋体" w:hAnsi="宋体"/>
          <w:color w:val="000000"/>
        </w:rPr>
        <w:t>16.如图，所测物体的长度是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cm。</w:t>
      </w:r>
    </w:p>
    <w:p>
      <w:pPr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676400" cy="752475"/>
            <wp:effectExtent l="19050" t="0" r="0" b="0"/>
            <wp:docPr id="19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</w:t>
      </w:r>
      <w:r>
        <w:rPr>
          <w:rFonts w:hint="eastAsia" w:ascii="宋体" w:hAnsi="宋体"/>
          <w:color w:val="000000"/>
        </w:rPr>
        <w:t>2017年4月22日，天舟一号货运飞船与天宫二号成功对接（如图），天舟一号的任务之一是将储箱内的推进剂（液态燃料和液态氧）分别输送给天宫二号。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057275" cy="723900"/>
            <wp:effectExtent l="19050" t="0" r="9525" b="0"/>
            <wp:docPr id="20" name="图片 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（1）天舟一号与天宫二号成功对接后一起运动，若以天宫二号为参照物，天舟一号飞船是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的；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（2）液态氧可由气态氧气经过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而形成（填物态变化名称）；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（3）要完成本次推进剂补给任务，天舟一号储箱内的压强比天宫二号储箱内的压强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</w:t>
      </w:r>
      <w:r>
        <w:rPr>
          <w:rFonts w:hint="eastAsia" w:ascii="宋体" w:hAnsi="宋体"/>
          <w:color w:val="000000"/>
        </w:rPr>
        <w:t>.如图是小明某次步行后手机“微信运动”功能记录的数据。如果小明此次步行时间是3000s，步长是0.5m，那么他步行的速度是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m/s；若以手机为参照物，小明是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的。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066800" cy="809625"/>
            <wp:effectExtent l="19050" t="0" r="0" b="0"/>
            <wp:docPr id="21" name="图片 2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</w:t>
      </w:r>
      <w:r>
        <w:rPr>
          <w:rFonts w:ascii="宋体" w:hAnsi="宋体"/>
          <w:color w:val="000000"/>
        </w:rPr>
        <w:t>9.</w:t>
      </w:r>
      <w:r>
        <w:rPr>
          <w:rFonts w:hint="eastAsia" w:ascii="宋体" w:hAnsi="宋体"/>
          <w:color w:val="000000"/>
        </w:rPr>
        <w:t xml:space="preserve"> 海口“双创”以来，绿色出行的理念深入人心。小谦同学骑自行车上学，以自行车为参照物，小谦是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的，他以5m/s的速度，匀速直线骑行500m的时间是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s。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20.如图所示，是甲、乙两物体运动的ｓ-ｔ图象，甲、乙两物体从同一地点同时同向作匀速直线运动，以甲为参照物，乙是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的（选填“静止” 或“运动”）；当时间ｔ＝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s时，两车相距８ｍ。</w:t>
      </w:r>
    </w:p>
    <w:p>
      <w:pPr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685925" cy="1476375"/>
            <wp:effectExtent l="19050" t="0" r="9525" b="0"/>
            <wp:docPr id="5" name="图片 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</w:pPr>
      <w:r>
        <w:rPr>
          <w:rFonts w:ascii="宋体" w:hAnsi="宋体"/>
          <w:color w:val="000000"/>
        </w:rPr>
        <w:t>21</w:t>
      </w:r>
      <w:r>
        <w:rPr>
          <w:rFonts w:hint="eastAsia" w:ascii="宋体" w:hAnsi="宋体"/>
          <w:color w:val="000000"/>
        </w:rPr>
        <w:t>.甲、乙两辆车同时同地同向做匀速直线运动，它们的s-t图像如图所示，由该图可知：甲车运动4秒，通过的路程为</w:t>
      </w:r>
      <w:r>
        <w:rPr>
          <w:rFonts w:hint="eastAsia" w:ascii="宋体" w:hAnsi="宋体"/>
          <w:color w:val="000000"/>
          <w:u w:val="single"/>
        </w:rPr>
        <w:t xml:space="preserve">       </w:t>
      </w:r>
      <w:r>
        <w:rPr>
          <w:rFonts w:hint="eastAsia" w:ascii="宋体" w:hAnsi="宋体"/>
          <w:color w:val="000000"/>
        </w:rPr>
        <w:t>米；乙车的速度为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米/秒；当乙车通过路程为40米时，两车相距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 xml:space="preserve">米。 </w:t>
      </w:r>
    </w:p>
    <w:p>
      <w:pPr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866900" cy="1438275"/>
            <wp:effectExtent l="19050" t="0" r="0" b="0"/>
            <wp:docPr id="6" name="图片 2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.小兵全家利用国庆节假期自驾游，汽车行驶过程中因转弯而导致身体倾斜，小兵向父母解释，这是由于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原因造成的。在高速路上，小兵看见一个路牌如图甲所示，小兵从路牌处开始观察到汽车速度计指针一直指在图乙所示位置，则小兵经过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分钟到达广元。</w:t>
      </w:r>
    </w:p>
    <w:p>
      <w:pPr>
        <w:autoSpaceDE w:val="0"/>
        <w:spacing w:line="360" w:lineRule="auto"/>
        <w:ind w:firstLine="420" w:firstLineChars="200"/>
        <w:jc w:val="center"/>
        <w:textAlignment w:val="bottom"/>
      </w:pPr>
      <w:r>
        <w:drawing>
          <wp:inline distT="0" distB="0" distL="0" distR="0">
            <wp:extent cx="2276475" cy="885825"/>
            <wp:effectExtent l="19050" t="0" r="9525" b="0"/>
            <wp:docPr id="7" name="图片 2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2</w:t>
      </w:r>
      <w:r>
        <w:rPr>
          <w:rFonts w:ascii="宋体" w:hAnsi="宋体"/>
          <w:color w:val="000000"/>
          <w:kern w:val="0"/>
        </w:rPr>
        <w:t>3</w:t>
      </w:r>
      <w:r>
        <w:rPr>
          <w:rFonts w:hint="eastAsia" w:ascii="宋体" w:hAnsi="宋体"/>
          <w:color w:val="000000"/>
          <w:kern w:val="0"/>
        </w:rPr>
        <w:t>.一架战斗机巡航的速度为500m/s，合</w:t>
      </w:r>
      <w:r>
        <w:rPr>
          <w:rFonts w:hint="eastAsia" w:ascii="宋体" w:hAnsi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/>
          <w:color w:val="000000"/>
          <w:kern w:val="0"/>
        </w:rPr>
        <w:t>km/h。军演地点距军用机场的距离为3600km，则战斗机从机场起飞到达军演地点至少需要</w:t>
      </w:r>
      <w:r>
        <w:rPr>
          <w:rFonts w:hint="eastAsia" w:ascii="宋体" w:hAnsi="宋体"/>
          <w:color w:val="000000"/>
          <w:kern w:val="0"/>
          <w:u w:val="single"/>
        </w:rPr>
        <w:t xml:space="preserve">    </w:t>
      </w:r>
      <w:r>
        <w:rPr>
          <w:rFonts w:hint="eastAsia" w:ascii="宋体" w:hAnsi="宋体"/>
          <w:color w:val="000000"/>
          <w:kern w:val="0"/>
        </w:rPr>
        <w:t>h。战斗机飞行过程中需要加油机适时加油，那么，当加油机在空中给战斗机加油时，以加油机为参照物，战斗机是</w:t>
      </w:r>
      <w:r>
        <w:rPr>
          <w:rFonts w:hint="eastAsia" w:ascii="宋体" w:hAnsi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/>
          <w:color w:val="000000"/>
          <w:kern w:val="0"/>
        </w:rPr>
        <w:t>的。</w:t>
      </w:r>
    </w:p>
    <w:p>
      <w:pPr>
        <w:autoSpaceDE w:val="0"/>
        <w:spacing w:line="360" w:lineRule="auto"/>
        <w:ind w:firstLine="422" w:firstLineChars="200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三</w:t>
      </w:r>
      <w:r>
        <w:rPr>
          <w:rFonts w:ascii="宋体" w:hAnsi="宋体"/>
          <w:b/>
          <w:color w:val="000000"/>
        </w:rPr>
        <w:t>、计算题（</w:t>
      </w:r>
      <w:r>
        <w:rPr>
          <w:rFonts w:hint="eastAsia" w:ascii="宋体" w:hAnsi="宋体"/>
          <w:b/>
          <w:color w:val="000000"/>
        </w:rPr>
        <w:t>8分</w:t>
      </w:r>
      <w:r>
        <w:rPr>
          <w:rFonts w:ascii="宋体" w:hAnsi="宋体"/>
          <w:b/>
          <w:color w:val="000000"/>
        </w:rPr>
        <w:t>）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24</w:t>
      </w:r>
      <w:r>
        <w:rPr>
          <w:rFonts w:hint="eastAsia" w:ascii="宋体" w:hAnsi="宋体"/>
          <w:color w:val="000000"/>
        </w:rPr>
        <w:t>.</w:t>
      </w:r>
      <w:r>
        <w:rPr>
          <w:rFonts w:hint="eastAsia" w:ascii="宋体" w:hAnsi="宋体"/>
          <w:b/>
          <w:bCs/>
          <w:color w:val="000000"/>
        </w:rPr>
        <w:t>（</w:t>
      </w:r>
      <w:r>
        <w:rPr>
          <w:rFonts w:ascii="宋体" w:hAnsi="宋体"/>
          <w:b/>
          <w:bCs/>
          <w:color w:val="000000"/>
        </w:rPr>
        <w:t>8</w:t>
      </w:r>
      <w:r>
        <w:rPr>
          <w:rFonts w:hint="eastAsia" w:ascii="宋体" w:hAnsi="宋体"/>
          <w:b/>
          <w:bCs/>
          <w:color w:val="000000"/>
        </w:rPr>
        <w:t>分）</w:t>
      </w:r>
      <w:r>
        <w:rPr>
          <w:rFonts w:hint="eastAsia" w:ascii="宋体" w:hAnsi="宋体"/>
          <w:color w:val="000000"/>
        </w:rPr>
        <w:t>小明家离学校2km，他以5km/h的速度步行上学，出发5分钟后小明父亲发现小明的教科书忘记带上，立即以10km/h的速度沿小明上学的方向骑车去追小明；求：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（1）小明父亲经多少分钟能追上小明？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（2）如果小明父亲发现小明忘记带教科书的同时，小明也发现自己的教科书忘记带上并立即掉头返回，问小明与父亲在途中相遇时离学校多少千米（小数点后保留2位有效数字）？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四</w:t>
      </w:r>
      <w:r>
        <w:rPr>
          <w:rFonts w:ascii="宋体" w:hAnsi="宋体"/>
          <w:b/>
          <w:bCs/>
          <w:color w:val="000000"/>
        </w:rPr>
        <w:t>、实验探究题（</w:t>
      </w:r>
      <w:r>
        <w:rPr>
          <w:rFonts w:hint="eastAsia" w:ascii="宋体" w:hAnsi="宋体"/>
          <w:b/>
          <w:bCs/>
          <w:color w:val="000000"/>
        </w:rPr>
        <w:t>10分</w:t>
      </w:r>
      <w:r>
        <w:rPr>
          <w:rFonts w:ascii="宋体" w:hAnsi="宋体"/>
          <w:b/>
          <w:bCs/>
          <w:color w:val="000000"/>
        </w:rPr>
        <w:t>）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.</w:t>
      </w:r>
      <w:r>
        <w:rPr>
          <w:rFonts w:hint="eastAsia" w:ascii="宋体" w:hAnsi="宋体"/>
          <w:b/>
          <w:bCs/>
          <w:color w:val="000000"/>
        </w:rPr>
        <w:t>（</w:t>
      </w:r>
      <w:r>
        <w:rPr>
          <w:rFonts w:ascii="宋体" w:hAnsi="宋体"/>
          <w:b/>
          <w:bCs/>
          <w:color w:val="000000"/>
        </w:rPr>
        <w:t>10</w:t>
      </w:r>
      <w:r>
        <w:rPr>
          <w:rFonts w:hint="eastAsia" w:ascii="宋体" w:hAnsi="宋体"/>
          <w:b/>
          <w:bCs/>
          <w:color w:val="000000"/>
        </w:rPr>
        <w:t>分）</w:t>
      </w:r>
      <w:r>
        <w:rPr>
          <w:rFonts w:hint="eastAsia" w:ascii="宋体" w:hAnsi="宋体"/>
          <w:color w:val="000000"/>
        </w:rPr>
        <w:t>在“测量物体运动的速度”的实验中，小龙和小柳测量小明跑40m的速度。（1）小龙和小柳用</w:t>
      </w:r>
      <w:r>
        <w:rPr>
          <w:rFonts w:hint="eastAsia" w:ascii="宋体" w:hAnsi="宋体"/>
          <w:color w:val="000000"/>
          <w:u w:val="single"/>
        </w:rPr>
        <w:t xml:space="preserve">           </w:t>
      </w:r>
      <w:r>
        <w:rPr>
          <w:rFonts w:hint="eastAsia" w:ascii="宋体" w:hAnsi="宋体"/>
          <w:color w:val="000000"/>
        </w:rPr>
        <w:t>（填一种测量工具）在室外测出40m的路程。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（2）小柳担任计时员，他用</w:t>
      </w:r>
      <w:r>
        <w:rPr>
          <w:rFonts w:hint="eastAsia" w:ascii="宋体" w:hAnsi="宋体"/>
          <w:color w:val="000000"/>
          <w:u w:val="single"/>
        </w:rPr>
        <w:t xml:space="preserve">          </w:t>
      </w:r>
      <w:r>
        <w:rPr>
          <w:rFonts w:hint="eastAsia" w:ascii="宋体" w:hAnsi="宋体"/>
          <w:color w:val="000000"/>
        </w:rPr>
        <w:t>（填一种测量工具）测量小明跑步的时间，他应站在</w:t>
      </w:r>
      <w:r>
        <w:rPr>
          <w:rFonts w:hint="eastAsia" w:ascii="宋体" w:hAnsi="宋体"/>
          <w:color w:val="000000"/>
          <w:u w:val="single"/>
        </w:rPr>
        <w:t xml:space="preserve">         </w:t>
      </w:r>
      <w:r>
        <w:rPr>
          <w:rFonts w:hint="eastAsia" w:ascii="宋体" w:hAnsi="宋体"/>
          <w:color w:val="000000"/>
        </w:rPr>
        <w:t>处（选填“起点”或“40m”）。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（3）小龙担任发令员，发令后，小明跑完40m路程，小柳计时如图所示，由图可知，小明跑40m所用的时间为</w:t>
      </w:r>
      <w:r>
        <w:rPr>
          <w:rFonts w:hint="eastAsia" w:ascii="宋体" w:hAnsi="宋体"/>
          <w:color w:val="000000"/>
          <w:u w:val="single"/>
        </w:rPr>
        <w:t xml:space="preserve">          </w:t>
      </w:r>
      <w:r>
        <w:rPr>
          <w:rFonts w:hint="eastAsia" w:ascii="宋体" w:hAnsi="宋体"/>
          <w:color w:val="000000"/>
        </w:rPr>
        <w:t>s。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（4）小明跑40m的速度是</w:t>
      </w:r>
      <w:r>
        <w:rPr>
          <w:rFonts w:hint="eastAsia" w:ascii="宋体" w:hAnsi="宋体"/>
          <w:color w:val="000000"/>
          <w:u w:val="single"/>
        </w:rPr>
        <w:t xml:space="preserve">        </w:t>
      </w:r>
      <w:r>
        <w:rPr>
          <w:rFonts w:hint="eastAsia" w:ascii="宋体" w:hAnsi="宋体"/>
          <w:color w:val="000000"/>
        </w:rPr>
        <w:t>m/s。</w:t>
      </w:r>
    </w:p>
    <w:p>
      <w:pPr>
        <w:widowControl/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038225" cy="1143000"/>
            <wp:effectExtent l="19050" t="0" r="9525" b="0"/>
            <wp:docPr id="4" name="图片 2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Style w:val="10"/>
          <w:szCs w:val="21"/>
        </w:rPr>
      </w:pP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17" w:right="1077" w:bottom="1417" w:left="1077" w:header="850" w:footer="992" w:gutter="0"/>
      <w:cols w:space="720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8306101" o:spid="_x0000_s1028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2"/>
          <o:lock v:ext="edit" aspectratio="t"/>
        </v:shape>
      </w:pict>
    </w:r>
    <w:r>
      <w:pict>
        <v:shape id="WordPictureWatermark27069154" o:spid="_x0000_s1026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水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8306100" o:spid="_x0000_s1027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"/>
          <o:lock v:ext="edit" aspectratio="t"/>
        </v:shape>
      </w:pict>
    </w:r>
    <w:r>
      <w:pict>
        <v:shape id="WordPictureWatermark27069153" o:spid="_x0000_s1025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1D1"/>
    <w:rsid w:val="009A73B1"/>
    <w:rsid w:val="00B631D1"/>
    <w:rsid w:val="5F83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16"/>
    <w:uiPriority w:val="0"/>
    <w:rPr>
      <w:rFonts w:hint="default" w:ascii="Times New Roman" w:hAnsi="Times New Roman" w:cs="Times New Roman"/>
      <w:i/>
      <w:iCs/>
    </w:rPr>
  </w:style>
  <w:style w:type="character" w:customStyle="1" w:styleId="10">
    <w:name w:val="15"/>
    <w:uiPriority w:val="0"/>
    <w:rPr>
      <w:rFonts w:hint="default" w:ascii="Times New Roman" w:hAnsi="Times New Roman" w:cs="Times New Roman"/>
    </w:rPr>
  </w:style>
  <w:style w:type="paragraph" w:customStyle="1" w:styleId="11">
    <w:name w:val="DefaultParagraph"/>
    <w:basedOn w:val="1"/>
    <w:qFormat/>
    <w:uiPriority w:val="0"/>
    <w:pPr>
      <w:widowControl/>
      <w:jc w:val="left"/>
    </w:pPr>
    <w:rPr>
      <w:rFonts w:hAnsi="Calibri"/>
      <w:szCs w:val="21"/>
    </w:rPr>
  </w:style>
  <w:style w:type="character" w:customStyle="1" w:styleId="12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file:///C:\Users\ADMINI~1\AppData\Local\Temp\ksohtml7252\wps72.jpg" TargetMode="External"/><Relationship Id="rId21" Type="http://schemas.openxmlformats.org/officeDocument/2006/relationships/image" Target="media/image11.png"/><Relationship Id="rId20" Type="http://schemas.openxmlformats.org/officeDocument/2006/relationships/image" Target="file:///C:\Users\ADMINI~1\AppData\Local\Temp\ksohtml7252\wps71.jp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file:///C:\Users\ADMINI~1\AppData\Local\Temp\ksohtml7252\wps70.jpg" TargetMode="External"/><Relationship Id="rId17" Type="http://schemas.openxmlformats.org/officeDocument/2006/relationships/image" Target="media/image9.png"/><Relationship Id="rId16" Type="http://schemas.openxmlformats.org/officeDocument/2006/relationships/image" Target="file:///C:\Users\ADMINI~1\AppData\Local\Temp\ksohtml7252\wps69.jpg" TargetMode="External"/><Relationship Id="rId15" Type="http://schemas.openxmlformats.org/officeDocument/2006/relationships/image" Target="media/image8.png"/><Relationship Id="rId14" Type="http://schemas.openxmlformats.org/officeDocument/2006/relationships/image" Target="file:///C:\Users\ADMINI~1\AppData\Local\Temp\ksohtml7252\wps68.jpg" TargetMode="External"/><Relationship Id="rId13" Type="http://schemas.openxmlformats.org/officeDocument/2006/relationships/image" Target="media/image7.png"/><Relationship Id="rId12" Type="http://schemas.openxmlformats.org/officeDocument/2006/relationships/image" Target="file:///C:\Users\ADMINI~1\AppData\Local\Temp\ksohtml7252\wps23.jpg" TargetMode="Externa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500</Words>
  <Characters>2850</Characters>
  <Lines>23</Lines>
  <Paragraphs>6</Paragraphs>
  <TotalTime>0</TotalTime>
  <ScaleCrop>false</ScaleCrop>
  <LinksUpToDate>false</LinksUpToDate>
  <CharactersWithSpaces>3344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2019-11-03T13:31:00Z</dcterms:created>
  <dc:creator>User</dc:creator>
  <cp:lastModifiedBy>HP</cp:lastModifiedBy>
  <dcterms:modified xsi:type="dcterms:W3CDTF">2019-12-21T12:03:24Z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